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630" w:firstLine="0"/>
        <w:jc w:val="center"/>
        <w:rPr>
          <w:rFonts w:ascii="Ruluko" w:cs="Ruluko" w:eastAsia="Ruluko" w:hAnsi="Ruluko"/>
          <w:sz w:val="18"/>
          <w:szCs w:val="18"/>
        </w:rPr>
      </w:pPr>
      <w:r w:rsidDel="00000000" w:rsidR="00000000" w:rsidRPr="00000000">
        <w:rPr>
          <w:rFonts w:ascii="Ruluko" w:cs="Ruluko" w:eastAsia="Ruluko" w:hAnsi="Ruluko"/>
          <w:b w:val="1"/>
          <w:sz w:val="30"/>
          <w:szCs w:val="30"/>
          <w:highlight w:val="white"/>
          <w:u w:val="single"/>
          <w:rtl w:val="0"/>
        </w:rPr>
        <w:t xml:space="preserve">Grade 5 Home Learning Grid</w:t>
        <w:br w:type="textWrapping"/>
      </w:r>
      <w:r w:rsidDel="00000000" w:rsidR="00000000" w:rsidRPr="00000000">
        <w:rPr>
          <w:rFonts w:ascii="Ruluko" w:cs="Ruluko" w:eastAsia="Ruluko" w:hAnsi="Ruluko"/>
          <w:sz w:val="18"/>
          <w:szCs w:val="18"/>
          <w:highlight w:val="white"/>
          <w:rtl w:val="0"/>
        </w:rPr>
        <w:t xml:space="preserve">The following tasks are to be completed over the next two weeks in your home learning book. </w:t>
      </w:r>
      <w:r w:rsidDel="00000000" w:rsidR="00000000" w:rsidRPr="00000000">
        <w:rPr>
          <w:rFonts w:ascii="Ruluko" w:cs="Ruluko" w:eastAsia="Ruluko" w:hAnsi="Ruluko"/>
          <w:b w:val="1"/>
          <w:sz w:val="24"/>
          <w:szCs w:val="24"/>
          <w:u w:val="single"/>
          <w:shd w:fill="ffeaf9" w:val="clear"/>
          <w:rtl w:val="0"/>
        </w:rPr>
        <w:t xml:space="preserve">Due: Friday the 20th of March.</w:t>
      </w:r>
      <w:r w:rsidDel="00000000" w:rsidR="00000000" w:rsidRPr="00000000">
        <w:rPr>
          <w:rFonts w:ascii="Ruluko" w:cs="Ruluko" w:eastAsia="Ruluko" w:hAnsi="Ruluko"/>
          <w:b w:val="1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Ruluko" w:cs="Ruluko" w:eastAsia="Ruluko" w:hAnsi="Ruluko"/>
          <w:sz w:val="18"/>
          <w:szCs w:val="18"/>
          <w:highlight w:val="white"/>
          <w:rtl w:val="0"/>
        </w:rPr>
        <w:t xml:space="preserve">Please remember to see your classroom teacher </w:t>
      </w:r>
      <w:r w:rsidDel="00000000" w:rsidR="00000000" w:rsidRPr="00000000">
        <w:rPr>
          <w:rFonts w:ascii="Ruluko" w:cs="Ruluko" w:eastAsia="Ruluko" w:hAnsi="Ruluko"/>
          <w:sz w:val="18"/>
          <w:szCs w:val="18"/>
          <w:highlight w:val="white"/>
          <w:u w:val="single"/>
          <w:rtl w:val="0"/>
        </w:rPr>
        <w:t xml:space="preserve">before</w:t>
      </w:r>
      <w:r w:rsidDel="00000000" w:rsidR="00000000" w:rsidRPr="00000000">
        <w:rPr>
          <w:rFonts w:ascii="Ruluko" w:cs="Ruluko" w:eastAsia="Ruluko" w:hAnsi="Ruluko"/>
          <w:sz w:val="18"/>
          <w:szCs w:val="18"/>
          <w:highlight w:val="white"/>
          <w:rtl w:val="0"/>
        </w:rPr>
        <w:t xml:space="preserve"> the due date if you would like extra support with your home learning tasks. It is an expectation in grade 5 that students are trying their best to complete the 6 activities over the two week period.</w:t>
      </w:r>
      <w:r w:rsidDel="00000000" w:rsidR="00000000" w:rsidRPr="00000000">
        <w:rPr>
          <w:rtl w:val="0"/>
        </w:rPr>
      </w:r>
    </w:p>
    <w:tbl>
      <w:tblPr>
        <w:tblStyle w:val="Table1"/>
        <w:tblW w:w="15717.269830028328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7.2698300283287"/>
        <w:gridCol w:w="4320"/>
        <w:gridCol w:w="4005"/>
        <w:gridCol w:w="3555"/>
        <w:tblGridChange w:id="0">
          <w:tblGrid>
            <w:gridCol w:w="3837.2698300283287"/>
            <w:gridCol w:w="4320"/>
            <w:gridCol w:w="4005"/>
            <w:gridCol w:w="3555"/>
          </w:tblGrid>
        </w:tblGridChange>
      </w:tblGrid>
      <w:tr>
        <w:trPr>
          <w:trHeight w:val="380" w:hRule="atLeast"/>
        </w:trPr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uluko" w:cs="Ruluko" w:eastAsia="Ruluko" w:hAnsi="Ruluko"/>
                <w:b w:val="1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rtl w:val="0"/>
              </w:rPr>
              <w:t xml:space="preserve"> Reading/Diary</w:t>
            </w:r>
          </w:p>
        </w:tc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Ruluko" w:cs="Ruluko" w:eastAsia="Ruluko" w:hAnsi="Ruluko"/>
                <w:b w:val="1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Fonts w:ascii="Ruluko" w:cs="Ruluko" w:eastAsia="Ruluko" w:hAnsi="Ruluk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Ruluko" w:cs="Ruluko" w:eastAsia="Ruluko" w:hAnsi="Ruluko"/>
                <w:b w:val="1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rtl w:val="0"/>
              </w:rPr>
              <w:t xml:space="preserve">Maths</w:t>
            </w:r>
          </w:p>
        </w:tc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Ruluko" w:cs="Ruluko" w:eastAsia="Ruluko" w:hAnsi="Ruluko"/>
                <w:b w:val="1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rtl w:val="0"/>
              </w:rPr>
              <w:t xml:space="preserve">PBL</w:t>
            </w:r>
          </w:p>
        </w:tc>
      </w:tr>
      <w:tr>
        <w:trPr>
          <w:trHeight w:val="2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Read your current reading book for at least 30 minutes every night.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Record your reading in your diary </w:t>
            </w:r>
            <w:r w:rsidDel="00000000" w:rsidR="00000000" w:rsidRPr="00000000">
              <w:rPr>
                <w:rFonts w:ascii="Ruluko" w:cs="Ruluko" w:eastAsia="Ruluko" w:hAnsi="Ruluko"/>
                <w:color w:val="ff0000"/>
                <w:sz w:val="18"/>
                <w:szCs w:val="18"/>
                <w:u w:val="single"/>
                <w:rtl w:val="0"/>
              </w:rPr>
              <w:t xml:space="preserve">every night</w:t>
            </w: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with your parent’s signature. This is a record of reading that will be used for the Semester reports.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Show your family the diary you will use as a reading log in grade 5. Discuss the requirements of recording in your reading each night and the responsibility you have to ensure that it is completed.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Ruluko" w:cs="Ruluko" w:eastAsia="Ruluko" w:hAnsi="Ruluk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Ruluko" w:cs="Ruluko" w:eastAsia="Ruluko" w:hAnsi="Ruluk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Parent signature:              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uluko" w:cs="Ruluko" w:eastAsia="Ruluko" w:hAnsi="Ruluko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Students have been working towards creating high quality narratives by carefully considering language to engage our readers and making all parts of the story flow.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Your task is to rewrite a suitable and engaging resolution to your favourite book/a book you know.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Remember to use descriptive language and challenge yourself to experiment with some figurative language.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Students have been learning about choosing the appropriate strategy to calculate addition and subtraction problems.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Choose 1 set of numbers to create a worded addition or subtraction sentence.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  <w:rtl w:val="0"/>
              </w:rPr>
              <w:t xml:space="preserve">43, 37, 80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left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  <w:rtl w:val="0"/>
              </w:rPr>
              <w:t xml:space="preserve">164, 136, 300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Ruluko" w:cs="Ruluko" w:eastAsia="Ruluko" w:hAnsi="Ruluko"/>
                <w:sz w:val="24"/>
                <w:szCs w:val="24"/>
              </w:rPr>
            </w:pPr>
            <w:r w:rsidDel="00000000" w:rsidR="00000000" w:rsidRPr="00000000">
              <w:rPr>
                <w:rFonts w:ascii="Ruluko" w:cs="Ruluko" w:eastAsia="Ruluko" w:hAnsi="Ruluko"/>
                <w:sz w:val="24"/>
                <w:szCs w:val="24"/>
                <w:rtl w:val="0"/>
              </w:rPr>
              <w:t xml:space="preserve">278, 487,209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uluko" w:cs="Ruluko" w:eastAsia="Ruluko" w:hAnsi="Ruluko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This week for PBL our focus is to Be Responsible in play spaces by accepting the resolution.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What does it mean to ‘Accept the Resolution’?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What are some situations that could happen in the yard when you will need to accept the resolution?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When should you not accept the resolution?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left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Ruluko" w:cs="Ruluko" w:eastAsia="Ruluko" w:hAnsi="Ruluk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shd w:fill="e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Ruluko" w:cs="Ruluko" w:eastAsia="Ruluko" w:hAnsi="Ruluk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20"/>
                <w:szCs w:val="20"/>
                <w:rtl w:val="0"/>
              </w:rPr>
              <w:t xml:space="preserve">Inquiry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Workflow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Community and Events</w:t>
            </w:r>
          </w:p>
        </w:tc>
      </w:tr>
      <w:tr>
        <w:trPr>
          <w:trHeight w:val="3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br w:type="textWrapping"/>
              <w:t xml:space="preserve">We are currently in the season of Lent. The Lenten season will finish on Thursday the 9th of April.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Using your iPad, research the importance of Lent to Catholic people. Write/draw your understanding in your home learning book.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What does this season represent?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What is the liturgical colour of Lent?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What do Catholic people do during Lent?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What will you do during Lent?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Why does Lent finish on the 9th of April?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Ruluko" w:cs="Ruluko" w:eastAsia="Ruluko" w:hAnsi="Ruluko"/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Ruluko" w:cs="Ruluko" w:eastAsia="Ruluko" w:hAnsi="Ruluko"/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In Inquiry, we are focusing on our health and wellbeing and what could potentially impact this.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We know that the media can have an impact on our wellbeing (social media, advertisements and the news).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Brainstorm the ways that this media can positively or negatively impact our wellbeing.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</w:rPr>
              <w:drawing>
                <wp:inline distB="114300" distT="114300" distL="114300" distR="114300">
                  <wp:extent cx="881063" cy="7620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</w:rPr>
              <w:drawing>
                <wp:inline distB="114300" distT="114300" distL="114300" distR="114300">
                  <wp:extent cx="1238250" cy="91878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187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Parent signature: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Date: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Take the time to finish off any work from class that you didn’t get the chance to complete this week.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u w:val="single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Specialist Sports Day: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5T: Monday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5H: Thursday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5M: Thursday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rtl w:val="0"/>
              </w:rPr>
              <w:t xml:space="preserve">For our upcoming Volume and Capacity unit, please bring empty and washed milk cartons, bottles and cereal boxes.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Please bring two tissue boxes into school for your learning space.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Please continue to return your iPad User Agreements to your classroom teacher.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Ruluko" w:cs="Ruluko" w:eastAsia="Ruluko" w:hAnsi="Ruluko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Ruluko" w:cs="Ruluko" w:eastAsia="Ruluko" w:hAnsi="Ruluko"/>
                <w:b w:val="1"/>
                <w:sz w:val="18"/>
                <w:szCs w:val="18"/>
                <w:u w:val="single"/>
                <w:rtl w:val="0"/>
              </w:rPr>
              <w:t xml:space="preserve">Events: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Camp Conversation for families: Wednesday 11th March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Ruluko" w:cs="Ruluko" w:eastAsia="Ruluko" w:hAnsi="Ruluko"/>
                <w:sz w:val="18"/>
                <w:szCs w:val="18"/>
              </w:rPr>
            </w:pPr>
            <w:r w:rsidDel="00000000" w:rsidR="00000000" w:rsidRPr="00000000">
              <w:rPr>
                <w:rFonts w:ascii="Ruluko" w:cs="Ruluko" w:eastAsia="Ruluko" w:hAnsi="Ruluko"/>
                <w:sz w:val="18"/>
                <w:szCs w:val="18"/>
                <w:rtl w:val="0"/>
              </w:rPr>
              <w:t xml:space="preserve">Grade 5 Camp; Monday 23rd of March - Wednesday 25th of March </w:t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40" w:right="-255" w:hanging="180"/>
        <w:jc w:val="center"/>
        <w:rPr>
          <w:rFonts w:ascii="Ruluko" w:cs="Ruluko" w:eastAsia="Ruluko" w:hAnsi="Ruluko"/>
          <w:b w:val="1"/>
          <w:color w:val="674ea7"/>
          <w:sz w:val="18"/>
          <w:szCs w:val="18"/>
          <w:highlight w:val="white"/>
        </w:rPr>
      </w:pPr>
      <w:r w:rsidDel="00000000" w:rsidR="00000000" w:rsidRPr="00000000">
        <w:rPr>
          <w:rFonts w:ascii="Ruluko" w:cs="Ruluko" w:eastAsia="Ruluko" w:hAnsi="Ruluko"/>
          <w:b w:val="1"/>
          <w:color w:val="674ea7"/>
          <w:sz w:val="18"/>
          <w:szCs w:val="18"/>
          <w:highlight w:val="white"/>
          <w:rtl w:val="0"/>
        </w:rPr>
        <w:t xml:space="preserve">In Reading we will be focusing on texts that are written for the purpose to persuade their audience. In Writing students will continue to write and edit their own narrative texts.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40" w:right="-255" w:hanging="180"/>
        <w:jc w:val="center"/>
        <w:rPr>
          <w:rFonts w:ascii="Ruluko" w:cs="Ruluko" w:eastAsia="Ruluko" w:hAnsi="Ruluko"/>
          <w:b w:val="1"/>
          <w:color w:val="674ea7"/>
          <w:sz w:val="18"/>
          <w:szCs w:val="18"/>
          <w:highlight w:val="white"/>
        </w:rPr>
      </w:pPr>
      <w:r w:rsidDel="00000000" w:rsidR="00000000" w:rsidRPr="00000000">
        <w:rPr>
          <w:rFonts w:ascii="Ruluko" w:cs="Ruluko" w:eastAsia="Ruluko" w:hAnsi="Ruluko"/>
          <w:b w:val="1"/>
          <w:color w:val="674ea7"/>
          <w:sz w:val="18"/>
          <w:szCs w:val="18"/>
          <w:highlight w:val="white"/>
          <w:rtl w:val="0"/>
        </w:rPr>
        <w:t xml:space="preserve"> In Maths students will be investigating the concepts of Volume and Capacity. In Religion we will continue to work on our unit ‘Catholic Identity’.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540" w:right="-255" w:hanging="180"/>
        <w:jc w:val="center"/>
        <w:rPr>
          <w:rFonts w:ascii="Ruluko" w:cs="Ruluko" w:eastAsia="Ruluko" w:hAnsi="Ruluko"/>
          <w:b w:val="1"/>
          <w:sz w:val="24"/>
          <w:szCs w:val="24"/>
        </w:rPr>
      </w:pPr>
      <w:r w:rsidDel="00000000" w:rsidR="00000000" w:rsidRPr="00000000">
        <w:rPr>
          <w:rFonts w:ascii="Ruluko" w:cs="Ruluko" w:eastAsia="Ruluko" w:hAnsi="Ruluko"/>
          <w:b w:val="1"/>
          <w:color w:val="674ea7"/>
          <w:sz w:val="18"/>
          <w:szCs w:val="18"/>
          <w:highlight w:val="white"/>
          <w:rtl w:val="0"/>
        </w:rPr>
        <w:t xml:space="preserve">In Inquiry students will further develop our understanding around the wellbeing of the person.</w:t>
      </w:r>
      <w:r w:rsidDel="00000000" w:rsidR="00000000" w:rsidRPr="00000000">
        <w:rPr>
          <w:rtl w:val="0"/>
        </w:rPr>
      </w:r>
    </w:p>
    <w:sectPr>
      <w:pgSz w:h="11906" w:w="16838"/>
      <w:pgMar w:bottom="0" w:top="14.399999999999999" w:left="1440" w:right="10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luk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luk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