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YEARS 3 LEARNING AT HOME GRID</w:t>
      </w:r>
      <w:r w:rsidDel="00000000" w:rsidR="00000000" w:rsidRPr="00000000">
        <w:rPr>
          <w:rFonts w:ascii="Lora" w:cs="Lora" w:eastAsia="Lora" w:hAnsi="Lora"/>
          <w:sz w:val="20"/>
          <w:szCs w:val="20"/>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7343775</wp:posOffset>
            </wp:positionH>
            <wp:positionV relativeFrom="paragraph">
              <wp:posOffset>-285749</wp:posOffset>
            </wp:positionV>
            <wp:extent cx="1485900" cy="882253"/>
            <wp:effectExtent b="0" l="0" r="0" t="0"/>
            <wp:wrapSquare wrapText="bothSides" distB="0" distT="0" distL="0" distR="0"/>
            <wp:docPr descr="http://clutterfreekids.com/library/kids-clipart.gif" id="1" name="image1.gif"/>
            <a:graphic>
              <a:graphicData uri="http://schemas.openxmlformats.org/drawingml/2006/picture">
                <pic:pic>
                  <pic:nvPicPr>
                    <pic:cNvPr descr="http://clutterfreekids.com/library/kids-clipart.gif" id="0" name="image1.gif"/>
                    <pic:cNvPicPr preferRelativeResize="0"/>
                  </pic:nvPicPr>
                  <pic:blipFill>
                    <a:blip r:embed="rId6"/>
                    <a:srcRect b="0" l="0" r="0" t="0"/>
                    <a:stretch>
                      <a:fillRect/>
                    </a:stretch>
                  </pic:blipFill>
                  <pic:spPr>
                    <a:xfrm>
                      <a:off x="0" y="0"/>
                      <a:ext cx="1485900" cy="882253"/>
                    </a:xfrm>
                    <a:prstGeom prst="rect"/>
                    <a:ln/>
                  </pic:spPr>
                </pic:pic>
              </a:graphicData>
            </a:graphic>
          </wp:anchor>
        </w:drawing>
      </w:r>
    </w:p>
    <w:p w:rsidR="00000000" w:rsidDel="00000000" w:rsidP="00000000" w:rsidRDefault="00000000" w:rsidRPr="00000000" w14:paraId="00000002">
      <w:pPr>
        <w:jc w:val="center"/>
        <w:rPr>
          <w:rFonts w:ascii="Lora" w:cs="Lora" w:eastAsia="Lora" w:hAnsi="Lora"/>
          <w:sz w:val="20"/>
          <w:szCs w:val="20"/>
        </w:rPr>
      </w:pPr>
      <w:r w:rsidDel="00000000" w:rsidR="00000000" w:rsidRPr="00000000">
        <w:rPr>
          <w:rFonts w:ascii="Lora" w:cs="Lora" w:eastAsia="Lora" w:hAnsi="Lora"/>
          <w:sz w:val="20"/>
          <w:szCs w:val="20"/>
          <w:rtl w:val="0"/>
        </w:rPr>
        <w:t xml:space="preserve">Tasks to be completed over the FORTNIGHT: Tuesday 10th March – Friday 20th March </w:t>
      </w:r>
    </w:p>
    <w:p w:rsidR="00000000" w:rsidDel="00000000" w:rsidP="00000000" w:rsidRDefault="00000000" w:rsidRPr="00000000" w14:paraId="00000003">
      <w:pPr>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The tasks in bold print are the ESSENTIALS for the fortnight. CHOICES are strongly encouraged and all tasks should be signed off by a parent. </w:t>
      </w:r>
      <w:r w:rsidDel="00000000" w:rsidR="00000000" w:rsidRPr="00000000">
        <w:rPr>
          <w:rtl w:val="0"/>
        </w:rPr>
      </w:r>
    </w:p>
    <w:tbl>
      <w:tblPr>
        <w:tblStyle w:val="Table1"/>
        <w:tblW w:w="1474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5"/>
        <w:gridCol w:w="4815"/>
        <w:gridCol w:w="5025"/>
        <w:tblGridChange w:id="0">
          <w:tblGrid>
            <w:gridCol w:w="4905"/>
            <w:gridCol w:w="4815"/>
            <w:gridCol w:w="5025"/>
          </w:tblGrid>
        </w:tblGridChange>
      </w:tblGrid>
      <w:tr>
        <w:trPr>
          <w:trHeight w:val="4220" w:hRule="atLeast"/>
        </w:trPr>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Lora" w:cs="Lora" w:eastAsia="Lora" w:hAnsi="Lora"/>
                <w:sz w:val="20"/>
                <w:szCs w:val="20"/>
                <w:u w:val="single"/>
              </w:rPr>
            </w:pPr>
            <w:r w:rsidDel="00000000" w:rsidR="00000000" w:rsidRPr="00000000">
              <w:rPr>
                <w:rFonts w:ascii="Lora" w:cs="Lora" w:eastAsia="Lora" w:hAnsi="Lora"/>
                <w:sz w:val="20"/>
                <w:szCs w:val="20"/>
                <w:u w:val="single"/>
                <w:rtl w:val="0"/>
              </w:rPr>
              <w:t xml:space="preserve">Writing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Lora" w:cs="Lora" w:eastAsia="Lora" w:hAnsi="Lora"/>
                <w:sz w:val="20"/>
                <w:szCs w:val="20"/>
                <w:u w:val="single"/>
              </w:rPr>
            </w:pPr>
            <w:r w:rsidDel="00000000" w:rsidR="00000000" w:rsidRPr="00000000">
              <w:rPr>
                <w:rtl w:val="0"/>
              </w:rPr>
            </w:r>
          </w:p>
          <w:p w:rsidR="00000000" w:rsidDel="00000000" w:rsidP="00000000" w:rsidRDefault="00000000" w:rsidRPr="00000000" w14:paraId="00000006">
            <w:pPr>
              <w:rPr>
                <w:rFonts w:ascii="Lora" w:cs="Lora" w:eastAsia="Lora" w:hAnsi="Lora"/>
                <w:sz w:val="20"/>
                <w:szCs w:val="20"/>
              </w:rPr>
            </w:pPr>
            <w:r w:rsidDel="00000000" w:rsidR="00000000" w:rsidRPr="00000000">
              <w:rPr>
                <w:rFonts w:ascii="Lora" w:cs="Lora" w:eastAsia="Lora" w:hAnsi="Lora"/>
                <w:sz w:val="20"/>
                <w:szCs w:val="20"/>
                <w:rtl w:val="0"/>
              </w:rPr>
              <w:t xml:space="preserve">In class, we have been exploring the following concepts:</w:t>
            </w:r>
          </w:p>
          <w:p w:rsidR="00000000" w:rsidDel="00000000" w:rsidP="00000000" w:rsidRDefault="00000000" w:rsidRPr="00000000" w14:paraId="00000007">
            <w:pPr>
              <w:numPr>
                <w:ilvl w:val="0"/>
                <w:numId w:val="3"/>
              </w:numPr>
              <w:ind w:left="720" w:hanging="360"/>
              <w:rPr>
                <w:rFonts w:ascii="Lora" w:cs="Lora" w:eastAsia="Lora" w:hAnsi="Lora"/>
                <w:sz w:val="20"/>
                <w:szCs w:val="20"/>
                <w:u w:val="none"/>
              </w:rPr>
            </w:pPr>
            <w:r w:rsidDel="00000000" w:rsidR="00000000" w:rsidRPr="00000000">
              <w:rPr>
                <w:rFonts w:ascii="Lora" w:cs="Lora" w:eastAsia="Lora" w:hAnsi="Lora"/>
                <w:sz w:val="20"/>
                <w:szCs w:val="20"/>
                <w:rtl w:val="0"/>
              </w:rPr>
              <w:t xml:space="preserve">Creating “sizzling starts” for our persuasive texts, and;</w:t>
            </w:r>
          </w:p>
          <w:p w:rsidR="00000000" w:rsidDel="00000000" w:rsidP="00000000" w:rsidRDefault="00000000" w:rsidRPr="00000000" w14:paraId="00000008">
            <w:pPr>
              <w:numPr>
                <w:ilvl w:val="0"/>
                <w:numId w:val="3"/>
              </w:numPr>
              <w:ind w:left="720" w:hanging="360"/>
              <w:rPr>
                <w:rFonts w:ascii="Lora" w:cs="Lora" w:eastAsia="Lora" w:hAnsi="Lora"/>
                <w:sz w:val="20"/>
                <w:szCs w:val="20"/>
                <w:u w:val="none"/>
              </w:rPr>
            </w:pPr>
            <w:r w:rsidDel="00000000" w:rsidR="00000000" w:rsidRPr="00000000">
              <w:rPr>
                <w:rFonts w:ascii="Lora" w:cs="Lora" w:eastAsia="Lora" w:hAnsi="Lora"/>
                <w:sz w:val="20"/>
                <w:szCs w:val="20"/>
                <w:rtl w:val="0"/>
              </w:rPr>
              <w:t xml:space="preserve">Providing evidence for our reasons.</w:t>
            </w:r>
          </w:p>
          <w:p w:rsidR="00000000" w:rsidDel="00000000" w:rsidP="00000000" w:rsidRDefault="00000000" w:rsidRPr="00000000" w14:paraId="00000009">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0A">
            <w:pPr>
              <w:rPr>
                <w:rFonts w:ascii="Lora" w:cs="Lora" w:eastAsia="Lora" w:hAnsi="Lora"/>
                <w:sz w:val="20"/>
                <w:szCs w:val="20"/>
              </w:rPr>
            </w:pPr>
            <w:r w:rsidDel="00000000" w:rsidR="00000000" w:rsidRPr="00000000">
              <w:rPr>
                <w:rFonts w:ascii="Lora" w:cs="Lora" w:eastAsia="Lora" w:hAnsi="Lora"/>
                <w:sz w:val="20"/>
                <w:szCs w:val="20"/>
                <w:rtl w:val="0"/>
              </w:rPr>
              <w:t xml:space="preserve">Using the topic of </w:t>
            </w:r>
            <w:r w:rsidDel="00000000" w:rsidR="00000000" w:rsidRPr="00000000">
              <w:rPr>
                <w:rFonts w:ascii="Lora" w:cs="Lora" w:eastAsia="Lora" w:hAnsi="Lora"/>
                <w:i w:val="1"/>
                <w:sz w:val="20"/>
                <w:szCs w:val="20"/>
                <w:rtl w:val="0"/>
              </w:rPr>
              <w:t xml:space="preserve">‘Dogs are better animals than cats’</w:t>
            </w:r>
            <w:r w:rsidDel="00000000" w:rsidR="00000000" w:rsidRPr="00000000">
              <w:rPr>
                <w:rFonts w:ascii="Lora" w:cs="Lora" w:eastAsia="Lora" w:hAnsi="Lora"/>
                <w:sz w:val="20"/>
                <w:szCs w:val="20"/>
                <w:rtl w:val="0"/>
              </w:rPr>
              <w:t xml:space="preserve">, see if you can come up with a “sizzling start” and three reasons to support your thinking. Add evidence to each reason. You can agree or disagree with the topic. The choice is yours!</w:t>
            </w:r>
          </w:p>
          <w:p w:rsidR="00000000" w:rsidDel="00000000" w:rsidP="00000000" w:rsidRDefault="00000000" w:rsidRPr="00000000" w14:paraId="0000000B">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0C">
            <w:pPr>
              <w:rPr>
                <w:rFonts w:ascii="Lora" w:cs="Lora" w:eastAsia="Lora" w:hAnsi="Lora"/>
                <w:sz w:val="20"/>
                <w:szCs w:val="20"/>
              </w:rPr>
            </w:pPr>
            <w:r w:rsidDel="00000000" w:rsidR="00000000" w:rsidRPr="00000000">
              <w:rPr>
                <w:rFonts w:ascii="Lora" w:cs="Lora" w:eastAsia="Lora" w:hAnsi="Lora"/>
                <w:sz w:val="20"/>
                <w:szCs w:val="20"/>
                <w:rtl w:val="0"/>
              </w:rPr>
              <w:t xml:space="preserve">Don’t forget to write this in your Home Learning book. </w:t>
            </w:r>
            <w:r w:rsidDel="00000000" w:rsidR="00000000" w:rsidRPr="00000000">
              <w:rPr>
                <w:rtl w:val="0"/>
              </w:rPr>
            </w:r>
          </w:p>
          <w:p w:rsidR="00000000" w:rsidDel="00000000" w:rsidP="00000000" w:rsidRDefault="00000000" w:rsidRPr="00000000" w14:paraId="0000000D">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0E">
            <w:pPr>
              <w:rPr>
                <w:rFonts w:ascii="Lora" w:cs="Lora" w:eastAsia="Lora" w:hAnsi="Lora"/>
                <w:sz w:val="20"/>
                <w:szCs w:val="20"/>
              </w:rPr>
            </w:pPr>
            <w:r w:rsidDel="00000000" w:rsidR="00000000" w:rsidRPr="00000000">
              <w:rPr>
                <w:rFonts w:ascii="Lora" w:cs="Lora" w:eastAsia="Lora" w:hAnsi="Lora"/>
                <w:sz w:val="20"/>
                <w:szCs w:val="20"/>
                <w:rtl w:val="0"/>
              </w:rPr>
              <w:t xml:space="preserve">Parent signature:</w:t>
            </w:r>
          </w:p>
          <w:p w:rsidR="00000000" w:rsidDel="00000000" w:rsidP="00000000" w:rsidRDefault="00000000" w:rsidRPr="00000000" w14:paraId="0000000F">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10">
            <w:pPr>
              <w:rPr>
                <w:rFonts w:ascii="Lora" w:cs="Lora" w:eastAsia="Lora" w:hAnsi="Lora"/>
                <w:sz w:val="20"/>
                <w:szCs w:val="20"/>
              </w:rPr>
            </w:pPr>
            <w:r w:rsidDel="00000000" w:rsidR="00000000" w:rsidRPr="00000000">
              <w:rPr>
                <w:rFonts w:ascii="Lora" w:cs="Lora" w:eastAsia="Lora" w:hAnsi="Lora"/>
                <w:sz w:val="20"/>
                <w:szCs w:val="20"/>
                <w:rtl w:val="0"/>
              </w:rPr>
              <w:t xml:space="preserve">Date:  </w:t>
            </w:r>
          </w:p>
        </w:tc>
        <w:tc>
          <w:tcPr/>
          <w:p w:rsidR="00000000" w:rsidDel="00000000" w:rsidP="00000000" w:rsidRDefault="00000000" w:rsidRPr="00000000" w14:paraId="00000011">
            <w:pPr>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Reading/Home Reading booklet</w:t>
            </w:r>
          </w:p>
          <w:p w:rsidR="00000000" w:rsidDel="00000000" w:rsidP="00000000" w:rsidRDefault="00000000" w:rsidRPr="00000000" w14:paraId="00000012">
            <w:pPr>
              <w:jc w:val="center"/>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13">
            <w:pPr>
              <w:jc w:val="left"/>
              <w:rPr>
                <w:rFonts w:ascii="Lora" w:cs="Lora" w:eastAsia="Lora" w:hAnsi="Lora"/>
                <w:b w:val="1"/>
                <w:sz w:val="20"/>
                <w:szCs w:val="20"/>
              </w:rPr>
            </w:pPr>
            <w:r w:rsidDel="00000000" w:rsidR="00000000" w:rsidRPr="00000000">
              <w:rPr>
                <w:rFonts w:ascii="Lora" w:cs="Lora" w:eastAsia="Lora" w:hAnsi="Lora"/>
                <w:b w:val="1"/>
                <w:sz w:val="20"/>
                <w:szCs w:val="20"/>
                <w:rtl w:val="0"/>
              </w:rPr>
              <w:t xml:space="preserve">Read your take home reader (your current reading book) each night for 20 minutes. Record the title, date, how many pages you read and your parent’s signature. You must bring this book to school every day as you will be using this for your sustained silent reading.</w:t>
            </w:r>
          </w:p>
          <w:p w:rsidR="00000000" w:rsidDel="00000000" w:rsidP="00000000" w:rsidRDefault="00000000" w:rsidRPr="00000000" w14:paraId="00000014">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5">
            <w:pPr>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CHALLENGE: after reading your book, ask your parents to ask you these questions:</w:t>
            </w:r>
          </w:p>
          <w:p w:rsidR="00000000" w:rsidDel="00000000" w:rsidP="00000000" w:rsidRDefault="00000000" w:rsidRPr="00000000" w14:paraId="00000016">
            <w:pPr>
              <w:numPr>
                <w:ilvl w:val="0"/>
                <w:numId w:val="1"/>
              </w:numPr>
              <w:ind w:left="720" w:hanging="360"/>
              <w:rPr>
                <w:rFonts w:ascii="Lora" w:cs="Lora" w:eastAsia="Lora" w:hAnsi="Lora"/>
                <w:b w:val="1"/>
                <w:i w:val="1"/>
                <w:sz w:val="20"/>
                <w:szCs w:val="20"/>
                <w:u w:val="none"/>
              </w:rPr>
            </w:pPr>
            <w:r w:rsidDel="00000000" w:rsidR="00000000" w:rsidRPr="00000000">
              <w:rPr>
                <w:rFonts w:ascii="Lora" w:cs="Lora" w:eastAsia="Lora" w:hAnsi="Lora"/>
                <w:b w:val="1"/>
                <w:i w:val="1"/>
                <w:sz w:val="20"/>
                <w:szCs w:val="20"/>
                <w:rtl w:val="0"/>
              </w:rPr>
              <w:t xml:space="preserve">What were the main events/facts of what you read?</w:t>
            </w:r>
          </w:p>
          <w:p w:rsidR="00000000" w:rsidDel="00000000" w:rsidP="00000000" w:rsidRDefault="00000000" w:rsidRPr="00000000" w14:paraId="00000017">
            <w:pPr>
              <w:numPr>
                <w:ilvl w:val="0"/>
                <w:numId w:val="1"/>
              </w:numPr>
              <w:ind w:left="720" w:hanging="360"/>
              <w:rPr>
                <w:rFonts w:ascii="Lora" w:cs="Lora" w:eastAsia="Lora" w:hAnsi="Lora"/>
                <w:b w:val="1"/>
                <w:i w:val="1"/>
                <w:sz w:val="20"/>
                <w:szCs w:val="20"/>
                <w:u w:val="none"/>
              </w:rPr>
            </w:pPr>
            <w:r w:rsidDel="00000000" w:rsidR="00000000" w:rsidRPr="00000000">
              <w:rPr>
                <w:rFonts w:ascii="Lora" w:cs="Lora" w:eastAsia="Lora" w:hAnsi="Lora"/>
                <w:b w:val="1"/>
                <w:i w:val="1"/>
                <w:sz w:val="20"/>
                <w:szCs w:val="20"/>
                <w:rtl w:val="0"/>
              </w:rPr>
              <w:t xml:space="preserve">Have you ever done any of the things the main character did?</w:t>
            </w:r>
          </w:p>
          <w:p w:rsidR="00000000" w:rsidDel="00000000" w:rsidP="00000000" w:rsidRDefault="00000000" w:rsidRPr="00000000" w14:paraId="00000018">
            <w:pPr>
              <w:numPr>
                <w:ilvl w:val="0"/>
                <w:numId w:val="1"/>
              </w:numPr>
              <w:ind w:left="720" w:hanging="360"/>
              <w:rPr>
                <w:rFonts w:ascii="Lora" w:cs="Lora" w:eastAsia="Lora" w:hAnsi="Lora"/>
                <w:b w:val="1"/>
                <w:i w:val="1"/>
                <w:sz w:val="20"/>
                <w:szCs w:val="20"/>
                <w:u w:val="none"/>
              </w:rPr>
            </w:pPr>
            <w:r w:rsidDel="00000000" w:rsidR="00000000" w:rsidRPr="00000000">
              <w:rPr>
                <w:rFonts w:ascii="Lora" w:cs="Lora" w:eastAsia="Lora" w:hAnsi="Lora"/>
                <w:b w:val="1"/>
                <w:i w:val="1"/>
                <w:sz w:val="20"/>
                <w:szCs w:val="20"/>
                <w:rtl w:val="0"/>
              </w:rPr>
              <w:t xml:space="preserve">What did you think of the book - did you like it?</w:t>
            </w:r>
          </w:p>
          <w:p w:rsidR="00000000" w:rsidDel="00000000" w:rsidP="00000000" w:rsidRDefault="00000000" w:rsidRPr="00000000" w14:paraId="00000019">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A">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1B">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C">
            <w:pPr>
              <w:rPr>
                <w:rFonts w:ascii="Lora" w:cs="Lora" w:eastAsia="Lora" w:hAnsi="Lora"/>
                <w:sz w:val="20"/>
                <w:szCs w:val="20"/>
              </w:rPr>
            </w:pPr>
            <w:r w:rsidDel="00000000" w:rsidR="00000000" w:rsidRPr="00000000">
              <w:rPr>
                <w:rFonts w:ascii="Lora" w:cs="Lora" w:eastAsia="Lora" w:hAnsi="Lora"/>
                <w:b w:val="1"/>
                <w:sz w:val="20"/>
                <w:szCs w:val="20"/>
                <w:rtl w:val="0"/>
              </w:rPr>
              <w:t xml:space="preserve">Date:</w:t>
            </w:r>
            <w:r w:rsidDel="00000000" w:rsidR="00000000" w:rsidRPr="00000000">
              <w:rPr>
                <w:rFonts w:ascii="Lora" w:cs="Lora" w:eastAsia="Lora" w:hAnsi="Lora"/>
                <w:sz w:val="20"/>
                <w:szCs w:val="20"/>
                <w:rtl w:val="0"/>
              </w:rPr>
              <w:t xml:space="preserve">  </w:t>
            </w:r>
          </w:p>
        </w:tc>
        <w:tc>
          <w:tcPr/>
          <w:p w:rsidR="00000000" w:rsidDel="00000000" w:rsidP="00000000" w:rsidRDefault="00000000" w:rsidRPr="00000000" w14:paraId="0000001D">
            <w:pPr>
              <w:jc w:val="center"/>
              <w:rPr>
                <w:rFonts w:ascii="Lora" w:cs="Lora" w:eastAsia="Lora" w:hAnsi="Lora"/>
                <w:sz w:val="20"/>
                <w:szCs w:val="20"/>
                <w:u w:val="single"/>
              </w:rPr>
            </w:pPr>
            <w:r w:rsidDel="00000000" w:rsidR="00000000" w:rsidRPr="00000000">
              <w:rPr>
                <w:rFonts w:ascii="Lora" w:cs="Lora" w:eastAsia="Lora" w:hAnsi="Lora"/>
                <w:sz w:val="20"/>
                <w:szCs w:val="20"/>
                <w:u w:val="single"/>
                <w:rtl w:val="0"/>
              </w:rPr>
              <w:t xml:space="preserve">Religion</w:t>
            </w:r>
          </w:p>
          <w:p w:rsidR="00000000" w:rsidDel="00000000" w:rsidP="00000000" w:rsidRDefault="00000000" w:rsidRPr="00000000" w14:paraId="0000001E">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1F">
            <w:pPr>
              <w:rPr>
                <w:rFonts w:ascii="Lora" w:cs="Lora" w:eastAsia="Lora" w:hAnsi="Lora"/>
                <w:sz w:val="20"/>
                <w:szCs w:val="20"/>
              </w:rPr>
            </w:pPr>
            <w:r w:rsidDel="00000000" w:rsidR="00000000" w:rsidRPr="00000000">
              <w:rPr>
                <w:rFonts w:ascii="Lora" w:cs="Lora" w:eastAsia="Lora" w:hAnsi="Lora"/>
                <w:sz w:val="20"/>
                <w:szCs w:val="20"/>
                <w:rtl w:val="0"/>
              </w:rPr>
              <w:t xml:space="preserve">We have been learning about ‘Our Catholic Identity’ at St Lawrence Primary School. Write a reflection in your home learning book about your Lenten promise that you have made this year. You may like to use these questions to guide your reflection:</w:t>
            </w:r>
          </w:p>
          <w:p w:rsidR="00000000" w:rsidDel="00000000" w:rsidP="00000000" w:rsidRDefault="00000000" w:rsidRPr="00000000" w14:paraId="00000020">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1">
            <w:pPr>
              <w:numPr>
                <w:ilvl w:val="0"/>
                <w:numId w:val="2"/>
              </w:numPr>
              <w:ind w:left="720" w:hanging="360"/>
              <w:rPr>
                <w:rFonts w:ascii="Lora" w:cs="Lora" w:eastAsia="Lora" w:hAnsi="Lora"/>
                <w:sz w:val="20"/>
                <w:szCs w:val="20"/>
              </w:rPr>
            </w:pPr>
            <w:r w:rsidDel="00000000" w:rsidR="00000000" w:rsidRPr="00000000">
              <w:rPr>
                <w:rFonts w:ascii="Lora" w:cs="Lora" w:eastAsia="Lora" w:hAnsi="Lora"/>
                <w:sz w:val="20"/>
                <w:szCs w:val="20"/>
                <w:rtl w:val="0"/>
              </w:rPr>
              <w:t xml:space="preserve">How are you going with your Lenten promise? </w:t>
            </w:r>
          </w:p>
          <w:p w:rsidR="00000000" w:rsidDel="00000000" w:rsidP="00000000" w:rsidRDefault="00000000" w:rsidRPr="00000000" w14:paraId="00000022">
            <w:pPr>
              <w:numPr>
                <w:ilvl w:val="0"/>
                <w:numId w:val="2"/>
              </w:numPr>
              <w:ind w:left="720" w:hanging="360"/>
              <w:rPr>
                <w:rFonts w:ascii="Lora" w:cs="Lora" w:eastAsia="Lora" w:hAnsi="Lora"/>
                <w:sz w:val="20"/>
                <w:szCs w:val="20"/>
              </w:rPr>
            </w:pPr>
            <w:r w:rsidDel="00000000" w:rsidR="00000000" w:rsidRPr="00000000">
              <w:rPr>
                <w:rFonts w:ascii="Lora" w:cs="Lora" w:eastAsia="Lora" w:hAnsi="Lora"/>
                <w:sz w:val="20"/>
                <w:szCs w:val="20"/>
                <w:rtl w:val="0"/>
              </w:rPr>
              <w:t xml:space="preserve">Why did you choose your Lenten promise?</w:t>
            </w:r>
          </w:p>
          <w:p w:rsidR="00000000" w:rsidDel="00000000" w:rsidP="00000000" w:rsidRDefault="00000000" w:rsidRPr="00000000" w14:paraId="00000023">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4">
            <w:pPr>
              <w:rPr>
                <w:rFonts w:ascii="Lora" w:cs="Lora" w:eastAsia="Lora" w:hAnsi="Lora"/>
                <w:sz w:val="16"/>
                <w:szCs w:val="16"/>
              </w:rPr>
            </w:pPr>
            <w:r w:rsidDel="00000000" w:rsidR="00000000" w:rsidRPr="00000000">
              <w:rPr>
                <w:rtl w:val="0"/>
              </w:rPr>
            </w:r>
          </w:p>
          <w:p w:rsidR="00000000" w:rsidDel="00000000" w:rsidP="00000000" w:rsidRDefault="00000000" w:rsidRPr="00000000" w14:paraId="00000025">
            <w:pPr>
              <w:rPr>
                <w:rFonts w:ascii="Lora" w:cs="Lora" w:eastAsia="Lora" w:hAnsi="Lora"/>
                <w:sz w:val="16"/>
                <w:szCs w:val="16"/>
              </w:rPr>
            </w:pPr>
            <w:r w:rsidDel="00000000" w:rsidR="00000000" w:rsidRPr="00000000">
              <w:rPr>
                <w:rtl w:val="0"/>
              </w:rPr>
            </w:r>
          </w:p>
          <w:p w:rsidR="00000000" w:rsidDel="00000000" w:rsidP="00000000" w:rsidRDefault="00000000" w:rsidRPr="00000000" w14:paraId="00000026">
            <w:pPr>
              <w:rPr>
                <w:rFonts w:ascii="Lora" w:cs="Lora" w:eastAsia="Lora" w:hAnsi="Lora"/>
                <w:sz w:val="16"/>
                <w:szCs w:val="16"/>
              </w:rPr>
            </w:pPr>
            <w:r w:rsidDel="00000000" w:rsidR="00000000" w:rsidRPr="00000000">
              <w:rPr>
                <w:rtl w:val="0"/>
              </w:rPr>
            </w:r>
          </w:p>
          <w:p w:rsidR="00000000" w:rsidDel="00000000" w:rsidP="00000000" w:rsidRDefault="00000000" w:rsidRPr="00000000" w14:paraId="00000027">
            <w:pPr>
              <w:rPr>
                <w:rFonts w:ascii="Lora" w:cs="Lora" w:eastAsia="Lora" w:hAnsi="Lora"/>
                <w:sz w:val="16"/>
                <w:szCs w:val="16"/>
              </w:rPr>
            </w:pPr>
            <w:r w:rsidDel="00000000" w:rsidR="00000000" w:rsidRPr="00000000">
              <w:rPr>
                <w:rtl w:val="0"/>
              </w:rPr>
            </w:r>
          </w:p>
          <w:p w:rsidR="00000000" w:rsidDel="00000000" w:rsidP="00000000" w:rsidRDefault="00000000" w:rsidRPr="00000000" w14:paraId="00000028">
            <w:pPr>
              <w:rPr>
                <w:rFonts w:ascii="Lora" w:cs="Lora" w:eastAsia="Lora" w:hAnsi="Lora"/>
                <w:sz w:val="16"/>
                <w:szCs w:val="16"/>
              </w:rPr>
            </w:pPr>
            <w:r w:rsidDel="00000000" w:rsidR="00000000" w:rsidRPr="00000000">
              <w:rPr>
                <w:rtl w:val="0"/>
              </w:rPr>
            </w:r>
          </w:p>
          <w:p w:rsidR="00000000" w:rsidDel="00000000" w:rsidP="00000000" w:rsidRDefault="00000000" w:rsidRPr="00000000" w14:paraId="00000029">
            <w:pPr>
              <w:rPr>
                <w:rFonts w:ascii="Lora" w:cs="Lora" w:eastAsia="Lora" w:hAnsi="Lora"/>
                <w:sz w:val="20"/>
                <w:szCs w:val="20"/>
              </w:rPr>
            </w:pPr>
            <w:r w:rsidDel="00000000" w:rsidR="00000000" w:rsidRPr="00000000">
              <w:rPr>
                <w:rFonts w:ascii="Lora" w:cs="Lora" w:eastAsia="Lora" w:hAnsi="Lora"/>
                <w:sz w:val="20"/>
                <w:szCs w:val="20"/>
                <w:rtl w:val="0"/>
              </w:rPr>
              <w:t xml:space="preserve">Parent signature:</w:t>
            </w:r>
          </w:p>
          <w:p w:rsidR="00000000" w:rsidDel="00000000" w:rsidP="00000000" w:rsidRDefault="00000000" w:rsidRPr="00000000" w14:paraId="0000002A">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B">
            <w:pPr>
              <w:rPr>
                <w:rFonts w:ascii="Lora" w:cs="Lora" w:eastAsia="Lora" w:hAnsi="Lora"/>
                <w:sz w:val="20"/>
                <w:szCs w:val="20"/>
                <w:u w:val="single"/>
              </w:rPr>
            </w:pPr>
            <w:r w:rsidDel="00000000" w:rsidR="00000000" w:rsidRPr="00000000">
              <w:rPr>
                <w:rFonts w:ascii="Lora" w:cs="Lora" w:eastAsia="Lora" w:hAnsi="Lora"/>
                <w:sz w:val="20"/>
                <w:szCs w:val="20"/>
                <w:rtl w:val="0"/>
              </w:rPr>
              <w:t xml:space="preserve">Date:  </w:t>
            </w:r>
            <w:r w:rsidDel="00000000" w:rsidR="00000000" w:rsidRPr="00000000">
              <w:rPr>
                <w:rtl w:val="0"/>
              </w:rPr>
            </w:r>
          </w:p>
        </w:tc>
      </w:tr>
      <w:tr>
        <w:tc>
          <w:tcPr/>
          <w:p w:rsidR="00000000" w:rsidDel="00000000" w:rsidP="00000000" w:rsidRDefault="00000000" w:rsidRPr="00000000" w14:paraId="0000002C">
            <w:pPr>
              <w:jc w:val="center"/>
              <w:rPr>
                <w:rFonts w:ascii="Lora" w:cs="Lora" w:eastAsia="Lora" w:hAnsi="Lora"/>
                <w:sz w:val="20"/>
                <w:szCs w:val="20"/>
                <w:u w:val="single"/>
              </w:rPr>
            </w:pPr>
            <w:r w:rsidDel="00000000" w:rsidR="00000000" w:rsidRPr="00000000">
              <w:rPr>
                <w:rFonts w:ascii="Lora" w:cs="Lora" w:eastAsia="Lora" w:hAnsi="Lora"/>
                <w:sz w:val="20"/>
                <w:szCs w:val="20"/>
                <w:u w:val="single"/>
                <w:rtl w:val="0"/>
              </w:rPr>
              <w:t xml:space="preserve">Spelling</w:t>
            </w:r>
          </w:p>
          <w:p w:rsidR="00000000" w:rsidDel="00000000" w:rsidP="00000000" w:rsidRDefault="00000000" w:rsidRPr="00000000" w14:paraId="0000002D">
            <w:pPr>
              <w:jc w:val="center"/>
              <w:rPr>
                <w:rFonts w:ascii="Lora" w:cs="Lora" w:eastAsia="Lora" w:hAnsi="Lora"/>
                <w:sz w:val="20"/>
                <w:szCs w:val="20"/>
                <w:u w:val="single"/>
              </w:rPr>
            </w:pPr>
            <w:r w:rsidDel="00000000" w:rsidR="00000000" w:rsidRPr="00000000">
              <w:rPr>
                <w:rtl w:val="0"/>
              </w:rPr>
            </w:r>
          </w:p>
          <w:p w:rsidR="00000000" w:rsidDel="00000000" w:rsidP="00000000" w:rsidRDefault="00000000" w:rsidRPr="00000000" w14:paraId="0000002E">
            <w:pPr>
              <w:jc w:val="center"/>
              <w:rPr>
                <w:rFonts w:ascii="Lora" w:cs="Lora" w:eastAsia="Lora" w:hAnsi="Lora"/>
                <w:sz w:val="20"/>
                <w:szCs w:val="20"/>
              </w:rPr>
            </w:pPr>
            <w:r w:rsidDel="00000000" w:rsidR="00000000" w:rsidRPr="00000000">
              <w:rPr>
                <w:rFonts w:ascii="Lora" w:cs="Lora" w:eastAsia="Lora" w:hAnsi="Lora"/>
                <w:sz w:val="20"/>
                <w:szCs w:val="20"/>
                <w:rtl w:val="0"/>
              </w:rPr>
              <w:t xml:space="preserve">Synonyms </w:t>
            </w:r>
          </w:p>
          <w:p w:rsidR="00000000" w:rsidDel="00000000" w:rsidP="00000000" w:rsidRDefault="00000000" w:rsidRPr="00000000" w14:paraId="0000002F">
            <w:pPr>
              <w:rPr>
                <w:rFonts w:ascii="Lora" w:cs="Lora" w:eastAsia="Lora" w:hAnsi="Lora"/>
                <w:sz w:val="20"/>
                <w:szCs w:val="20"/>
              </w:rPr>
            </w:pPr>
            <w:r w:rsidDel="00000000" w:rsidR="00000000" w:rsidRPr="00000000">
              <w:rPr>
                <w:rFonts w:ascii="Lora" w:cs="Lora" w:eastAsia="Lora" w:hAnsi="Lora"/>
                <w:sz w:val="20"/>
                <w:szCs w:val="20"/>
                <w:rtl w:val="0"/>
              </w:rPr>
              <w:t xml:space="preserve">Synonyms are words with similar meanings. Brainstorm synonyms for the following words in your home learning book. </w:t>
            </w:r>
          </w:p>
          <w:p w:rsidR="00000000" w:rsidDel="00000000" w:rsidP="00000000" w:rsidRDefault="00000000" w:rsidRPr="00000000" w14:paraId="00000030">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31">
            <w:pPr>
              <w:numPr>
                <w:ilvl w:val="0"/>
                <w:numId w:val="4"/>
              </w:numPr>
              <w:ind w:left="720" w:hanging="360"/>
              <w:rPr>
                <w:rFonts w:ascii="Lora" w:cs="Lora" w:eastAsia="Lora" w:hAnsi="Lora"/>
                <w:sz w:val="20"/>
                <w:szCs w:val="20"/>
                <w:u w:val="none"/>
              </w:rPr>
            </w:pPr>
            <w:r w:rsidDel="00000000" w:rsidR="00000000" w:rsidRPr="00000000">
              <w:rPr>
                <w:rFonts w:ascii="Lora" w:cs="Lora" w:eastAsia="Lora" w:hAnsi="Lora"/>
                <w:sz w:val="20"/>
                <w:szCs w:val="20"/>
                <w:rtl w:val="0"/>
              </w:rPr>
              <w:t xml:space="preserve">Good</w:t>
            </w:r>
          </w:p>
          <w:p w:rsidR="00000000" w:rsidDel="00000000" w:rsidP="00000000" w:rsidRDefault="00000000" w:rsidRPr="00000000" w14:paraId="00000032">
            <w:pPr>
              <w:numPr>
                <w:ilvl w:val="0"/>
                <w:numId w:val="4"/>
              </w:numPr>
              <w:ind w:left="720" w:hanging="360"/>
              <w:rPr>
                <w:rFonts w:ascii="Lora" w:cs="Lora" w:eastAsia="Lora" w:hAnsi="Lora"/>
                <w:sz w:val="20"/>
                <w:szCs w:val="20"/>
                <w:u w:val="none"/>
              </w:rPr>
            </w:pPr>
            <w:r w:rsidDel="00000000" w:rsidR="00000000" w:rsidRPr="00000000">
              <w:rPr>
                <w:rFonts w:ascii="Lora" w:cs="Lora" w:eastAsia="Lora" w:hAnsi="Lora"/>
                <w:sz w:val="20"/>
                <w:szCs w:val="20"/>
                <w:rtl w:val="0"/>
              </w:rPr>
              <w:t xml:space="preserve">Happy</w:t>
            </w:r>
          </w:p>
          <w:p w:rsidR="00000000" w:rsidDel="00000000" w:rsidP="00000000" w:rsidRDefault="00000000" w:rsidRPr="00000000" w14:paraId="00000033">
            <w:pPr>
              <w:numPr>
                <w:ilvl w:val="0"/>
                <w:numId w:val="4"/>
              </w:numPr>
              <w:ind w:left="720" w:hanging="360"/>
              <w:rPr>
                <w:rFonts w:ascii="Lora" w:cs="Lora" w:eastAsia="Lora" w:hAnsi="Lora"/>
                <w:sz w:val="20"/>
                <w:szCs w:val="20"/>
                <w:u w:val="none"/>
              </w:rPr>
            </w:pPr>
            <w:r w:rsidDel="00000000" w:rsidR="00000000" w:rsidRPr="00000000">
              <w:rPr>
                <w:rFonts w:ascii="Lora" w:cs="Lora" w:eastAsia="Lora" w:hAnsi="Lora"/>
                <w:sz w:val="20"/>
                <w:szCs w:val="20"/>
                <w:rtl w:val="0"/>
              </w:rPr>
              <w:t xml:space="preserve">Sad</w:t>
            </w:r>
          </w:p>
          <w:p w:rsidR="00000000" w:rsidDel="00000000" w:rsidP="00000000" w:rsidRDefault="00000000" w:rsidRPr="00000000" w14:paraId="00000034">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35">
            <w:pPr>
              <w:rPr>
                <w:rFonts w:ascii="Lora" w:cs="Lora" w:eastAsia="Lora" w:hAnsi="Lora"/>
                <w:sz w:val="20"/>
                <w:szCs w:val="20"/>
              </w:rPr>
            </w:pPr>
            <w:r w:rsidDel="00000000" w:rsidR="00000000" w:rsidRPr="00000000">
              <w:rPr>
                <w:rFonts w:ascii="Lora" w:cs="Lora" w:eastAsia="Lora" w:hAnsi="Lora"/>
                <w:sz w:val="20"/>
                <w:szCs w:val="20"/>
                <w:rtl w:val="0"/>
              </w:rPr>
              <w:t xml:space="preserve">Parent signature:</w:t>
            </w:r>
          </w:p>
          <w:p w:rsidR="00000000" w:rsidDel="00000000" w:rsidP="00000000" w:rsidRDefault="00000000" w:rsidRPr="00000000" w14:paraId="00000036">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37">
            <w:pPr>
              <w:rPr>
                <w:rFonts w:ascii="Lora" w:cs="Lora" w:eastAsia="Lora" w:hAnsi="Lora"/>
                <w:sz w:val="20"/>
                <w:szCs w:val="20"/>
                <w:u w:val="single"/>
              </w:rPr>
            </w:pPr>
            <w:r w:rsidDel="00000000" w:rsidR="00000000" w:rsidRPr="00000000">
              <w:rPr>
                <w:rFonts w:ascii="Lora" w:cs="Lora" w:eastAsia="Lora" w:hAnsi="Lora"/>
                <w:sz w:val="20"/>
                <w:szCs w:val="20"/>
                <w:rtl w:val="0"/>
              </w:rPr>
              <w:t xml:space="preserve">Date:  </w:t>
            </w: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Inquiry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left"/>
              <w:rPr>
                <w:rFonts w:ascii="Lora" w:cs="Lora" w:eastAsia="Lora" w:hAnsi="Lora"/>
                <w:b w:val="1"/>
                <w:sz w:val="20"/>
                <w:szCs w:val="20"/>
              </w:rPr>
            </w:pPr>
            <w:r w:rsidDel="00000000" w:rsidR="00000000" w:rsidRPr="00000000">
              <w:rPr>
                <w:rFonts w:ascii="Lora" w:cs="Lora" w:eastAsia="Lora" w:hAnsi="Lora"/>
                <w:b w:val="1"/>
                <w:sz w:val="20"/>
                <w:szCs w:val="20"/>
                <w:rtl w:val="0"/>
              </w:rPr>
              <w:t xml:space="preserve">In class, we have explored the Zones of Regulation. Complete the ‘Zones of Regulation’ worksheet and share your work with your family.</w:t>
            </w:r>
          </w:p>
          <w:p w:rsidR="00000000" w:rsidDel="00000000" w:rsidP="00000000" w:rsidRDefault="00000000" w:rsidRPr="00000000" w14:paraId="0000003B">
            <w:pPr>
              <w:rPr>
                <w:rFonts w:ascii="Lora" w:cs="Lora" w:eastAsia="Lora" w:hAnsi="Lora"/>
                <w:b w:val="1"/>
                <w:sz w:val="16"/>
                <w:szCs w:val="16"/>
              </w:rPr>
            </w:pPr>
            <w:r w:rsidDel="00000000" w:rsidR="00000000" w:rsidRPr="00000000">
              <w:rPr>
                <w:rtl w:val="0"/>
              </w:rPr>
            </w:r>
          </w:p>
          <w:p w:rsidR="00000000" w:rsidDel="00000000" w:rsidP="00000000" w:rsidRDefault="00000000" w:rsidRPr="00000000" w14:paraId="0000003C">
            <w:pPr>
              <w:rPr>
                <w:rFonts w:ascii="Lora" w:cs="Lora" w:eastAsia="Lora" w:hAnsi="Lora"/>
                <w:b w:val="1"/>
                <w:sz w:val="16"/>
                <w:szCs w:val="16"/>
              </w:rPr>
            </w:pPr>
            <w:r w:rsidDel="00000000" w:rsidR="00000000" w:rsidRPr="00000000">
              <w:rPr>
                <w:rtl w:val="0"/>
              </w:rPr>
            </w:r>
          </w:p>
          <w:p w:rsidR="00000000" w:rsidDel="00000000" w:rsidP="00000000" w:rsidRDefault="00000000" w:rsidRPr="00000000" w14:paraId="0000003D">
            <w:pPr>
              <w:rPr>
                <w:rFonts w:ascii="Lora" w:cs="Lora" w:eastAsia="Lora" w:hAnsi="Lora"/>
                <w:b w:val="1"/>
                <w:sz w:val="16"/>
                <w:szCs w:val="16"/>
              </w:rPr>
            </w:pPr>
            <w:r w:rsidDel="00000000" w:rsidR="00000000" w:rsidRPr="00000000">
              <w:rPr>
                <w:rtl w:val="0"/>
              </w:rPr>
            </w:r>
          </w:p>
          <w:p w:rsidR="00000000" w:rsidDel="00000000" w:rsidP="00000000" w:rsidRDefault="00000000" w:rsidRPr="00000000" w14:paraId="0000003E">
            <w:pPr>
              <w:rPr>
                <w:rFonts w:ascii="Lora" w:cs="Lora" w:eastAsia="Lora" w:hAnsi="Lora"/>
                <w:b w:val="1"/>
                <w:sz w:val="16"/>
                <w:szCs w:val="16"/>
              </w:rPr>
            </w:pPr>
            <w:r w:rsidDel="00000000" w:rsidR="00000000" w:rsidRPr="00000000">
              <w:rPr>
                <w:rtl w:val="0"/>
              </w:rPr>
            </w:r>
          </w:p>
          <w:p w:rsidR="00000000" w:rsidDel="00000000" w:rsidP="00000000" w:rsidRDefault="00000000" w:rsidRPr="00000000" w14:paraId="0000003F">
            <w:pPr>
              <w:rPr>
                <w:rFonts w:ascii="Lora" w:cs="Lora" w:eastAsia="Lora" w:hAnsi="Lora"/>
                <w:b w:val="1"/>
                <w:sz w:val="16"/>
                <w:szCs w:val="16"/>
              </w:rPr>
            </w:pPr>
            <w:r w:rsidDel="00000000" w:rsidR="00000000" w:rsidRPr="00000000">
              <w:rPr>
                <w:rtl w:val="0"/>
              </w:rPr>
            </w:r>
          </w:p>
          <w:p w:rsidR="00000000" w:rsidDel="00000000" w:rsidP="00000000" w:rsidRDefault="00000000" w:rsidRPr="00000000" w14:paraId="00000040">
            <w:pPr>
              <w:rPr>
                <w:rFonts w:ascii="Lora" w:cs="Lora" w:eastAsia="Lora" w:hAnsi="Lora"/>
                <w:b w:val="1"/>
                <w:sz w:val="16"/>
                <w:szCs w:val="16"/>
              </w:rPr>
            </w:pPr>
            <w:r w:rsidDel="00000000" w:rsidR="00000000" w:rsidRPr="00000000">
              <w:rPr>
                <w:rtl w:val="0"/>
              </w:rPr>
            </w:r>
          </w:p>
          <w:p w:rsidR="00000000" w:rsidDel="00000000" w:rsidP="00000000" w:rsidRDefault="00000000" w:rsidRPr="00000000" w14:paraId="00000041">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42">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3">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Date:  </w:t>
            </w:r>
          </w:p>
          <w:p w:rsidR="00000000" w:rsidDel="00000000" w:rsidP="00000000" w:rsidRDefault="00000000" w:rsidRPr="00000000" w14:paraId="00000044">
            <w:pPr>
              <w:rPr>
                <w:rFonts w:ascii="Lora" w:cs="Lora" w:eastAsia="Lora" w:hAnsi="Lora"/>
                <w:sz w:val="20"/>
                <w:szCs w:val="20"/>
              </w:rPr>
            </w:pPr>
            <w:r w:rsidDel="00000000" w:rsidR="00000000" w:rsidRPr="00000000">
              <w:rPr>
                <w:rtl w:val="0"/>
              </w:rPr>
            </w:r>
          </w:p>
        </w:tc>
        <w:tc>
          <w:tcPr/>
          <w:p w:rsidR="00000000" w:rsidDel="00000000" w:rsidP="00000000" w:rsidRDefault="00000000" w:rsidRPr="00000000" w14:paraId="00000045">
            <w:pPr>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Maths</w:t>
            </w:r>
          </w:p>
          <w:p w:rsidR="00000000" w:rsidDel="00000000" w:rsidP="00000000" w:rsidRDefault="00000000" w:rsidRPr="00000000" w14:paraId="00000046">
            <w:pPr>
              <w:jc w:val="cente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47">
            <w:pPr>
              <w:jc w:val="center"/>
              <w:rPr>
                <w:rFonts w:ascii="Lora" w:cs="Lora" w:eastAsia="Lora" w:hAnsi="Lora"/>
                <w:b w:val="1"/>
                <w:sz w:val="20"/>
                <w:szCs w:val="20"/>
              </w:rPr>
            </w:pPr>
            <w:r w:rsidDel="00000000" w:rsidR="00000000" w:rsidRPr="00000000">
              <w:rPr>
                <w:rFonts w:ascii="Lora" w:cs="Lora" w:eastAsia="Lora" w:hAnsi="Lora"/>
                <w:b w:val="1"/>
                <w:sz w:val="20"/>
                <w:szCs w:val="20"/>
                <w:rtl w:val="0"/>
              </w:rPr>
              <w:t xml:space="preserve">_ + _+ _ = 10</w:t>
            </w:r>
          </w:p>
          <w:p w:rsidR="00000000" w:rsidDel="00000000" w:rsidP="00000000" w:rsidRDefault="00000000" w:rsidRPr="00000000" w14:paraId="00000048">
            <w:pPr>
              <w:jc w:val="cente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9">
            <w:pPr>
              <w:jc w:val="center"/>
              <w:rPr>
                <w:rFonts w:ascii="Lora" w:cs="Lora" w:eastAsia="Lora" w:hAnsi="Lora"/>
                <w:b w:val="1"/>
                <w:sz w:val="20"/>
                <w:szCs w:val="20"/>
              </w:rPr>
            </w:pPr>
            <w:r w:rsidDel="00000000" w:rsidR="00000000" w:rsidRPr="00000000">
              <w:rPr>
                <w:rFonts w:ascii="Lora" w:cs="Lora" w:eastAsia="Lora" w:hAnsi="Lora"/>
                <w:b w:val="1"/>
                <w:sz w:val="20"/>
                <w:szCs w:val="20"/>
                <w:rtl w:val="0"/>
              </w:rPr>
              <w:t xml:space="preserve">What might the missing numbers be?</w:t>
            </w:r>
          </w:p>
          <w:p w:rsidR="00000000" w:rsidDel="00000000" w:rsidP="00000000" w:rsidRDefault="00000000" w:rsidRPr="00000000" w14:paraId="0000004A">
            <w:pPr>
              <w:jc w:val="center"/>
              <w:rPr>
                <w:rFonts w:ascii="Lora" w:cs="Lora" w:eastAsia="Lora" w:hAnsi="Lora"/>
                <w:b w:val="1"/>
                <w:sz w:val="20"/>
                <w:szCs w:val="20"/>
              </w:rPr>
            </w:pPr>
            <w:r w:rsidDel="00000000" w:rsidR="00000000" w:rsidRPr="00000000">
              <w:rPr>
                <w:rFonts w:ascii="Lora" w:cs="Lora" w:eastAsia="Lora" w:hAnsi="Lora"/>
                <w:b w:val="1"/>
                <w:sz w:val="20"/>
                <w:szCs w:val="20"/>
                <w:rtl w:val="0"/>
              </w:rPr>
              <w:t xml:space="preserve">Challenge: Find 3 more solutions</w:t>
            </w:r>
          </w:p>
          <w:p w:rsidR="00000000" w:rsidDel="00000000" w:rsidP="00000000" w:rsidRDefault="00000000" w:rsidRPr="00000000" w14:paraId="0000004B">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C">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Record your thinking in your home learning book.</w:t>
            </w:r>
          </w:p>
          <w:p w:rsidR="00000000" w:rsidDel="00000000" w:rsidP="00000000" w:rsidRDefault="00000000" w:rsidRPr="00000000" w14:paraId="0000004D">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E">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F">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50">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51">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52">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Date:  </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Lora" w:cs="Lora" w:eastAsia="Lora" w:hAnsi="Lora"/>
          <w:color w:val="ff0000"/>
          <w:sz w:val="24"/>
          <w:szCs w:val="24"/>
        </w:rPr>
      </w:pPr>
      <w:r w:rsidDel="00000000" w:rsidR="00000000" w:rsidRPr="00000000">
        <w:rPr>
          <w:rFonts w:ascii="Lora" w:cs="Lora" w:eastAsia="Lora" w:hAnsi="Lora"/>
          <w:color w:val="ff0000"/>
          <w:sz w:val="24"/>
          <w:szCs w:val="24"/>
          <w:rtl w:val="0"/>
        </w:rPr>
        <w:t xml:space="preserve">In Literacy, we are learning about persuasive texts. In Maths, we are learning about addition and subtraction and the strategies we can use to solve them. In Inquiry, we are learning about ourselves and how we can keep ourselves healthy. In Religion, we are learning about our Catholic Identity. </w:t>
      </w:r>
      <w:r w:rsidDel="00000000" w:rsidR="00000000" w:rsidRPr="00000000">
        <w:br w:type="page"/>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THE ZONES OF REGULATION</w:t>
      </w:r>
    </w:p>
    <w:tbl>
      <w:tblPr>
        <w:tblStyle w:val="Table2"/>
        <w:tblW w:w="1539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9.5"/>
        <w:gridCol w:w="3849.5"/>
        <w:gridCol w:w="3849.5"/>
        <w:gridCol w:w="3849.5"/>
        <w:tblGridChange w:id="0">
          <w:tblGrid>
            <w:gridCol w:w="3849.5"/>
            <w:gridCol w:w="3849.5"/>
            <w:gridCol w:w="3849.5"/>
            <w:gridCol w:w="384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6aa84f"/>
                <w:sz w:val="36"/>
                <w:szCs w:val="36"/>
              </w:rPr>
            </w:pPr>
            <w:r w:rsidDel="00000000" w:rsidR="00000000" w:rsidRPr="00000000">
              <w:rPr>
                <w:rFonts w:ascii="Comic Sans MS" w:cs="Comic Sans MS" w:eastAsia="Comic Sans MS" w:hAnsi="Comic Sans MS"/>
                <w:b w:val="1"/>
                <w:color w:val="6aa84f"/>
                <w:sz w:val="36"/>
                <w:szCs w:val="36"/>
                <w:rtl w:val="0"/>
              </w:rPr>
              <w:t xml:space="preserve">GREEN ZONE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0000ff"/>
                <w:sz w:val="36"/>
                <w:szCs w:val="36"/>
              </w:rPr>
            </w:pPr>
            <w:r w:rsidDel="00000000" w:rsidR="00000000" w:rsidRPr="00000000">
              <w:rPr>
                <w:rFonts w:ascii="Comic Sans MS" w:cs="Comic Sans MS" w:eastAsia="Comic Sans MS" w:hAnsi="Comic Sans MS"/>
                <w:b w:val="1"/>
                <w:color w:val="0000ff"/>
                <w:sz w:val="36"/>
                <w:szCs w:val="36"/>
                <w:rtl w:val="0"/>
              </w:rPr>
              <w:t xml:space="preserve">BLUE ZONE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f1c232"/>
                <w:sz w:val="36"/>
                <w:szCs w:val="36"/>
              </w:rPr>
            </w:pPr>
            <w:r w:rsidDel="00000000" w:rsidR="00000000" w:rsidRPr="00000000">
              <w:rPr>
                <w:rFonts w:ascii="Comic Sans MS" w:cs="Comic Sans MS" w:eastAsia="Comic Sans MS" w:hAnsi="Comic Sans MS"/>
                <w:b w:val="1"/>
                <w:color w:val="f1c232"/>
                <w:sz w:val="36"/>
                <w:szCs w:val="36"/>
                <w:rtl w:val="0"/>
              </w:rPr>
              <w:t xml:space="preserve">YELLOW ZONE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ff0000"/>
                <w:sz w:val="36"/>
                <w:szCs w:val="36"/>
              </w:rPr>
            </w:pPr>
            <w:r w:rsidDel="00000000" w:rsidR="00000000" w:rsidRPr="00000000">
              <w:rPr>
                <w:rFonts w:ascii="Comic Sans MS" w:cs="Comic Sans MS" w:eastAsia="Comic Sans MS" w:hAnsi="Comic Sans MS"/>
                <w:b w:val="1"/>
                <w:color w:val="ff0000"/>
                <w:sz w:val="36"/>
                <w:szCs w:val="36"/>
                <w:rtl w:val="0"/>
              </w:rPr>
              <w:t xml:space="preserve">RED ZONE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is what I look like when I am in this zone: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is what I look like when I am in this zone:</w:t>
            </w:r>
          </w:p>
          <w:p w:rsidR="00000000" w:rsidDel="00000000" w:rsidP="00000000" w:rsidRDefault="00000000" w:rsidRPr="00000000" w14:paraId="00000062">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3">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4">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5">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6">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7">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8">
            <w:pPr>
              <w:spacing w:after="0" w:line="240" w:lineRule="auto"/>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is what I look like when I am in this zone:</w:t>
            </w:r>
          </w:p>
          <w:p w:rsidR="00000000" w:rsidDel="00000000" w:rsidP="00000000" w:rsidRDefault="00000000" w:rsidRPr="00000000" w14:paraId="0000006A">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B">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C">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D">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E">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F">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0">
            <w:pPr>
              <w:spacing w:after="0" w:line="240" w:lineRule="auto"/>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is what I look like when I am in this zone:</w:t>
            </w:r>
          </w:p>
          <w:p w:rsidR="00000000" w:rsidDel="00000000" w:rsidP="00000000" w:rsidRDefault="00000000" w:rsidRPr="00000000" w14:paraId="00000072">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3">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4">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5">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6">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8">
            <w:pPr>
              <w:spacing w:after="0" w:line="240" w:lineRule="auto"/>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Three face and body clues when I am in this zone are: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Three face and body clues when I am in this zone are:</w:t>
            </w:r>
          </w:p>
          <w:p w:rsidR="00000000" w:rsidDel="00000000" w:rsidP="00000000" w:rsidRDefault="00000000" w:rsidRPr="00000000" w14:paraId="00000082">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84">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86">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88">
            <w:pPr>
              <w:spacing w:after="0" w:line="240" w:lineRule="auto"/>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Three face and body clues when I am in this zone are:</w:t>
            </w:r>
          </w:p>
          <w:p w:rsidR="00000000" w:rsidDel="00000000" w:rsidP="00000000" w:rsidRDefault="00000000" w:rsidRPr="00000000" w14:paraId="0000008A">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8C">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8E">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90">
            <w:pPr>
              <w:spacing w:after="0" w:line="240" w:lineRule="auto"/>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Three face and body clues when I am in this zone are:</w:t>
            </w:r>
          </w:p>
          <w:p w:rsidR="00000000" w:rsidDel="00000000" w:rsidP="00000000" w:rsidRDefault="00000000" w:rsidRPr="00000000" w14:paraId="00000092">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3">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94">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96">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98">
            <w:pPr>
              <w:spacing w:after="0" w:line="240" w:lineRule="auto"/>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When I am in this zone, I feel:</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When I am in this zone, I feel:</w:t>
            </w:r>
          </w:p>
          <w:p w:rsidR="00000000" w:rsidDel="00000000" w:rsidP="00000000" w:rsidRDefault="00000000" w:rsidRPr="00000000" w14:paraId="0000009F">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When I am in this zone, I feel:</w:t>
            </w:r>
          </w:p>
          <w:p w:rsidR="00000000" w:rsidDel="00000000" w:rsidP="00000000" w:rsidRDefault="00000000" w:rsidRPr="00000000" w14:paraId="000000A4">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6">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When I am in this zone, I feel:</w:t>
            </w:r>
          </w:p>
          <w:p w:rsidR="00000000" w:rsidDel="00000000" w:rsidP="00000000" w:rsidRDefault="00000000" w:rsidRPr="00000000" w14:paraId="000000A9">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A">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B">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When in this zone, I might make others feel:</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When in this zone, I might make others feel:</w:t>
            </w:r>
          </w:p>
          <w:p w:rsidR="00000000" w:rsidDel="00000000" w:rsidP="00000000" w:rsidRDefault="00000000" w:rsidRPr="00000000" w14:paraId="000000B3">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4">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5">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When in this zone, I might make others feel:</w:t>
            </w:r>
          </w:p>
          <w:p w:rsidR="00000000" w:rsidDel="00000000" w:rsidP="00000000" w:rsidRDefault="00000000" w:rsidRPr="00000000" w14:paraId="000000B8">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9">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A">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When in this zone, I might make others feel:</w:t>
            </w:r>
          </w:p>
          <w:p w:rsidR="00000000" w:rsidDel="00000000" w:rsidP="00000000" w:rsidRDefault="00000000" w:rsidRPr="00000000" w14:paraId="000000BD">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C0">
            <w:pPr>
              <w:spacing w:after="0" w:line="240" w:lineRule="auto"/>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left"/>
        <w:rPr>
          <w:rFonts w:ascii="Lora" w:cs="Lora" w:eastAsia="Lora" w:hAnsi="Lora"/>
          <w:color w:val="ff0000"/>
          <w:sz w:val="24"/>
          <w:szCs w:val="24"/>
        </w:rPr>
      </w:pPr>
      <w:r w:rsidDel="00000000" w:rsidR="00000000" w:rsidRPr="00000000">
        <w:rPr>
          <w:rtl w:val="0"/>
        </w:rPr>
      </w:r>
    </w:p>
    <w:sectPr>
      <w:pgSz w:h="11906" w:w="16838"/>
      <w:pgMar w:bottom="121.41732283464705" w:top="45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