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center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01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15"/>
        <w:tblGridChange w:id="0">
          <w:tblGrid>
            <w:gridCol w:w="15015"/>
          </w:tblGrid>
        </w:tblGridChange>
      </w:tblGrid>
      <w:tr>
        <w:trPr>
          <w:trHeight w:val="880" w:hRule="atLeast"/>
        </w:trPr>
        <w:tc>
          <w:tcPr>
            <w:shd w:fill="e7ff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Grade </w:t>
            </w:r>
            <w:r w:rsidDel="00000000" w:rsidR="00000000" w:rsidRPr="00000000">
              <w:rPr>
                <w:rFonts w:ascii="Ruluko" w:cs="Ruluko" w:eastAsia="Ruluko" w:hAnsi="Ruluko"/>
                <w:sz w:val="24"/>
                <w:szCs w:val="24"/>
                <w:rtl w:val="0"/>
              </w:rPr>
              <w:t xml:space="preserve">One</w:t>
            </w: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Home Learning Weeks </w:t>
            </w:r>
            <w:r w:rsidDel="00000000" w:rsidR="00000000" w:rsidRPr="00000000">
              <w:rPr>
                <w:rFonts w:ascii="Ruluko" w:cs="Ruluko" w:eastAsia="Ruluko" w:hAnsi="Ruluko"/>
                <w:sz w:val="24"/>
                <w:szCs w:val="24"/>
                <w:rtl w:val="0"/>
              </w:rPr>
              <w:t xml:space="preserve">8 &amp; 9</w:t>
            </w: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Term 3 2019</w:t>
            </w:r>
          </w:p>
          <w:p w:rsidR="00000000" w:rsidDel="00000000" w:rsidP="00000000" w:rsidRDefault="00000000" w:rsidRPr="00000000" w14:paraId="00000003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Ruluko" w:cs="Ruluko" w:eastAsia="Ruluko" w:hAnsi="Ruluko"/>
                <w:b w:val="1"/>
                <w:u w:val="singl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 </w:t>
            </w:r>
            <w:r w:rsidDel="00000000" w:rsidR="00000000" w:rsidRPr="00000000">
              <w:rPr>
                <w:rFonts w:ascii="Ruluko" w:cs="Ruluko" w:eastAsia="Ruluko" w:hAnsi="Ruluko"/>
                <w:rtl w:val="0"/>
              </w:rPr>
              <w:t xml:space="preserve">2nd September</w:t>
            </w: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DUE: </w:t>
            </w:r>
            <w:r w:rsidDel="00000000" w:rsidR="00000000" w:rsidRPr="00000000"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Friday </w:t>
            </w:r>
            <w:r w:rsidDel="00000000" w:rsidR="00000000" w:rsidRPr="00000000">
              <w:rPr>
                <w:rFonts w:ascii="Ruluko" w:cs="Ruluko" w:eastAsia="Ruluko" w:hAnsi="Ruluko"/>
                <w:b w:val="1"/>
                <w:u w:val="single"/>
                <w:rtl w:val="0"/>
              </w:rPr>
              <w:t xml:space="preserve">13th September</w:t>
            </w:r>
          </w:p>
          <w:p w:rsidR="00000000" w:rsidDel="00000000" w:rsidP="00000000" w:rsidRDefault="00000000" w:rsidRPr="00000000" w14:paraId="00000004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uluko" w:cs="Ruluko" w:eastAsia="Ruluko" w:hAnsi="Ruluko"/>
                <w:b w:val="1"/>
                <w:u w:val="singl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u w:val="single"/>
                <w:rtl w:val="0"/>
              </w:rPr>
              <w:t xml:space="preserve">Tasks in the shaded box are strongly recommended to be complete.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Ruluko" w:cs="Ruluko" w:eastAsia="Ruluko" w:hAnsi="Ruluko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30.0" w:type="dxa"/>
        <w:jc w:val="left"/>
        <w:tblInd w:w="13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560"/>
        <w:gridCol w:w="7470"/>
        <w:tblGridChange w:id="0">
          <w:tblGrid>
            <w:gridCol w:w="7560"/>
            <w:gridCol w:w="747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Magic Words </w:t>
            </w:r>
          </w:p>
        </w:tc>
      </w:tr>
      <w:tr>
        <w:trPr>
          <w:trHeight w:val="29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uluko" w:cs="Ruluko" w:eastAsia="Ruluko" w:hAnsi="Ruluko"/>
                <w:sz w:val="20"/>
                <w:szCs w:val="20"/>
              </w:rPr>
            </w:pP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Read at home for 10 minutes each night - this can be achieved by reading independently, reading together with your family or having a family member read </w:t>
            </w: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u w:val="single"/>
                <w:rtl w:val="0"/>
              </w:rPr>
              <w:t xml:space="preserve">to</w:t>
            </w: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 you.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sz w:val="20"/>
                <w:szCs w:val="20"/>
              </w:rPr>
            </w:pP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Please note, it is perfectly fine to borrow the same book for a number of days if your child is not ready to move onto another text.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Ruluko" w:cs="Ruluko" w:eastAsia="Ruluko" w:hAnsi="Ruluko"/>
                <w:color w:val="222222"/>
                <w:sz w:val="20"/>
                <w:szCs w:val="20"/>
                <w:rtl w:val="0"/>
              </w:rPr>
              <w:t xml:space="preserve">Summarising the story.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Ruluko" w:cs="Ruluko" w:eastAsia="Ruluko" w:hAnsi="Ruluko"/>
                <w:color w:val="222222"/>
                <w:sz w:val="20"/>
                <w:szCs w:val="20"/>
                <w:rtl w:val="0"/>
              </w:rPr>
              <w:t xml:space="preserve">When we summarise a story we retell the main events of the text.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Ruluko" w:cs="Ruluko" w:eastAsia="Ruluko" w:hAnsi="Ruluko"/>
                <w:color w:val="222222"/>
                <w:sz w:val="20"/>
                <w:szCs w:val="20"/>
                <w:rtl w:val="0"/>
              </w:rPr>
              <w:t xml:space="preserve">Summarise your story after you have read it to an adult. </w:t>
              <w:br w:type="textWrapping"/>
              <w:t xml:space="preserve">Did you share too much information? - choose what the most important parts are.</w:t>
              <w:br w:type="textWrapping"/>
              <w:t xml:space="preserve">Did you share too little information? - think of the most important part in the beginning, middle and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 to practise learning your Magic 100 Words. Remember these words </w:t>
            </w: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ARE NOT TO BE SOUNDED OUT</w:t>
            </w: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highlight w:val="yellow"/>
                <w:rtl w:val="0"/>
              </w:rPr>
              <w:t xml:space="preserve">. </w:t>
            </w: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Please make sure that you bring the words back each Friday and play different games to help you learn your words</w:t>
            </w: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 eg. , making them with magnetic letters, playdough, chalk etc.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828675</wp:posOffset>
                  </wp:positionV>
                  <wp:extent cx="1309688" cy="717210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717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z w:val="20"/>
                <w:szCs w:val="20"/>
              </w:rPr>
            </w:pPr>
            <w:bookmarkStart w:colFirst="0" w:colLast="0" w:name="_5uee182gvb08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z w:val="20"/>
                <w:szCs w:val="20"/>
              </w:rPr>
            </w:pPr>
            <w:bookmarkStart w:colFirst="0" w:colLast="0" w:name="_85m3gm7urjqb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z w:val="20"/>
                <w:szCs w:val="20"/>
              </w:rPr>
            </w:pPr>
            <w:bookmarkStart w:colFirst="0" w:colLast="0" w:name="_h396fpspj6tm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z w:val="20"/>
                <w:szCs w:val="20"/>
              </w:rPr>
            </w:pPr>
            <w:bookmarkStart w:colFirst="0" w:colLast="0" w:name="_tsj8t7ae1wv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z w:val="20"/>
                <w:szCs w:val="20"/>
              </w:rPr>
            </w:pPr>
            <w:bookmarkStart w:colFirst="0" w:colLast="0" w:name="_wc90c36cixau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4"/>
                <w:szCs w:val="24"/>
                <w:u w:val="single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4"/>
                <w:szCs w:val="24"/>
                <w:u w:val="single"/>
                <w:rtl w:val="0"/>
              </w:rPr>
              <w:t xml:space="preserve">Inquiry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0"/>
                <w:szCs w:val="20"/>
                <w:rtl w:val="0"/>
              </w:rPr>
              <w:t xml:space="preserve">In Maths we are learning about 3D shape. Find some boxes in your home that will be going in the recycle bin. What type of 3D shape are they?</w:t>
              <w:br w:type="textWrapping"/>
              <w:t xml:space="preserve">Write in your home learning book how many faces, edges and vertices it has.</w:t>
              <w:br w:type="textWrapping"/>
              <w:br w:type="textWrapping"/>
              <w:t xml:space="preserve">Please bring in 3 small boxes to school for Maths.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luko" w:cs="Ruluko" w:eastAsia="Ruluko" w:hAnsi="Ruluk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sz w:val="20"/>
                <w:szCs w:val="20"/>
              </w:rPr>
            </w:pP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With an adult, think of an experiment that you would like to do at home.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sz w:val="20"/>
                <w:szCs w:val="20"/>
              </w:rPr>
            </w:pP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Work through the following process orally or write it  in your home learning book: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Ruluko" w:cs="Ruluko" w:eastAsia="Ruluko" w:hAnsi="Ruluk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Have a question you would like to find out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Ruluko" w:cs="Ruluko" w:eastAsia="Ruluko" w:hAnsi="Ruluk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Predict what will happen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Ruluko" w:cs="Ruluko" w:eastAsia="Ruluko" w:hAnsi="Ruluk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List your materials and steps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Ruluko" w:cs="Ruluko" w:eastAsia="Ruluko" w:hAnsi="Ruluk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Observe and record what happened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Ruluko" w:cs="Ruluko" w:eastAsia="Ruluko" w:hAnsi="Ruluk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uluko" w:cs="Ruluko" w:eastAsia="Ruluko" w:hAnsi="Ruluko"/>
                <w:sz w:val="20"/>
                <w:szCs w:val="20"/>
                <w:rtl w:val="0"/>
              </w:rPr>
              <w:t xml:space="preserve">Reflect on how the experiment went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znysh7" w:id="8"/>
            <w:bookmarkEnd w:id="8"/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Ruluko" w:cs="Ruluko" w:eastAsia="Ruluko" w:hAnsi="Ruluk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uluko" w:cs="Ruluko" w:eastAsia="Ruluko" w:hAnsi="Ruluko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et92p0" w:id="9"/>
      <w:bookmarkEnd w:id="9"/>
      <w:r w:rsidDel="00000000" w:rsidR="00000000" w:rsidRPr="00000000">
        <w:rPr>
          <w:rFonts w:ascii="Ruluko" w:cs="Ruluko" w:eastAsia="Ruluko" w:hAnsi="Ruluko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 Reading, </w:t>
      </w:r>
      <w:r w:rsidDel="00000000" w:rsidR="00000000" w:rsidRPr="00000000">
        <w:rPr>
          <w:rFonts w:ascii="Ruluko" w:cs="Ruluko" w:eastAsia="Ruluko" w:hAnsi="Ruluko"/>
          <w:b w:val="1"/>
          <w:color w:val="ff0000"/>
          <w:sz w:val="20"/>
          <w:szCs w:val="20"/>
          <w:rtl w:val="0"/>
        </w:rPr>
        <w:t xml:space="preserve">we are developing our comprehension strategies - this means that we are exploring fiction stories, making predictions, talking about characters feelings, retelling what happened in a story and making connections. </w:t>
      </w:r>
      <w:r w:rsidDel="00000000" w:rsidR="00000000" w:rsidRPr="00000000">
        <w:rPr>
          <w:rFonts w:ascii="Ruluko" w:cs="Ruluko" w:eastAsia="Ruluko" w:hAnsi="Ruluko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We are also </w:t>
      </w:r>
      <w:r w:rsidDel="00000000" w:rsidR="00000000" w:rsidRPr="00000000">
        <w:rPr>
          <w:rFonts w:ascii="Ruluko" w:cs="Ruluko" w:eastAsia="Ruluko" w:hAnsi="Ruluko"/>
          <w:b w:val="1"/>
          <w:color w:val="ff0000"/>
          <w:sz w:val="20"/>
          <w:szCs w:val="20"/>
          <w:rtl w:val="0"/>
        </w:rPr>
        <w:t xml:space="preserve">continuing to explore and</w:t>
      </w:r>
      <w:r w:rsidDel="00000000" w:rsidR="00000000" w:rsidRPr="00000000">
        <w:rPr>
          <w:rFonts w:ascii="Ruluko" w:cs="Ruluko" w:eastAsia="Ruluko" w:hAnsi="Ruluko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uluko" w:cs="Ruluko" w:eastAsia="Ruluko" w:hAnsi="Ruluko"/>
          <w:b w:val="1"/>
          <w:color w:val="ff0000"/>
          <w:sz w:val="20"/>
          <w:szCs w:val="20"/>
          <w:rtl w:val="0"/>
        </w:rPr>
        <w:t xml:space="preserve">create our own texts that inform others about an animal</w:t>
      </w:r>
      <w:r w:rsidDel="00000000" w:rsidR="00000000" w:rsidRPr="00000000">
        <w:rPr>
          <w:rFonts w:ascii="Ruluko" w:cs="Ruluko" w:eastAsia="Ruluko" w:hAnsi="Ruluko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. I</w:t>
      </w:r>
      <w:r w:rsidDel="00000000" w:rsidR="00000000" w:rsidRPr="00000000">
        <w:rPr>
          <w:rFonts w:ascii="Ruluko" w:cs="Ruluko" w:eastAsia="Ruluko" w:hAnsi="Ruluko"/>
          <w:b w:val="1"/>
          <w:color w:val="ff0000"/>
          <w:sz w:val="20"/>
          <w:szCs w:val="20"/>
          <w:rtl w:val="0"/>
        </w:rPr>
        <w:t xml:space="preserve">n Maths, we are continuing to learn about 3D shape. </w:t>
      </w:r>
      <w:r w:rsidDel="00000000" w:rsidR="00000000" w:rsidRPr="00000000">
        <w:rPr>
          <w:rFonts w:ascii="Ruluko" w:cs="Ruluko" w:eastAsia="Ruluko" w:hAnsi="Ruluko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 Religion, we </w:t>
      </w:r>
      <w:r w:rsidDel="00000000" w:rsidR="00000000" w:rsidRPr="00000000">
        <w:rPr>
          <w:rFonts w:ascii="Ruluko" w:cs="Ruluko" w:eastAsia="Ruluko" w:hAnsi="Ruluko"/>
          <w:b w:val="1"/>
          <w:color w:val="ff0000"/>
          <w:sz w:val="20"/>
          <w:szCs w:val="20"/>
          <w:rtl w:val="0"/>
        </w:rPr>
        <w:t xml:space="preserve">are continuing to explore stories from the New Testament</w:t>
      </w:r>
      <w:r w:rsidDel="00000000" w:rsidR="00000000" w:rsidRPr="00000000">
        <w:rPr>
          <w:rFonts w:ascii="Ruluko" w:cs="Ruluko" w:eastAsia="Ruluko" w:hAnsi="Ruluko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. In Inquiry, we </w:t>
      </w:r>
      <w:r w:rsidDel="00000000" w:rsidR="00000000" w:rsidRPr="00000000">
        <w:rPr>
          <w:rFonts w:ascii="Ruluko" w:cs="Ruluko" w:eastAsia="Ruluko" w:hAnsi="Ruluko"/>
          <w:b w:val="1"/>
          <w:color w:val="ff0000"/>
          <w:sz w:val="20"/>
          <w:szCs w:val="20"/>
          <w:rtl w:val="0"/>
        </w:rPr>
        <w:t xml:space="preserve">will are continuing to participate in some simple science experiments to explore how materials/food change. </w:t>
      </w:r>
      <w:r w:rsidDel="00000000" w:rsidR="00000000" w:rsidRPr="00000000">
        <w:rPr>
          <w:rtl w:val="0"/>
        </w:rPr>
      </w:r>
    </w:p>
    <w:sectPr>
      <w:pgSz w:h="11906" w:w="16838"/>
      <w:pgMar w:bottom="144" w:top="14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luko">
    <w:embedRegular w:fontKey="{00000000-0000-0000-0000-000000000000}" r:id="rId1" w:subsetted="0"/>
  </w:font>
  <w:font w:name="Raleway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luko-regular.ttf"/><Relationship Id="rId2" Type="http://schemas.openxmlformats.org/officeDocument/2006/relationships/font" Target="fonts/Raleway-regular.ttf"/><Relationship Id="rId3" Type="http://schemas.openxmlformats.org/officeDocument/2006/relationships/font" Target="fonts/Raleway-bold.ttf"/><Relationship Id="rId4" Type="http://schemas.openxmlformats.org/officeDocument/2006/relationships/font" Target="fonts/Raleway-italic.ttf"/><Relationship Id="rId5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